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Giornata di Approfondimento sul PDL 231 Regione Lombardia </w:t>
      </w:r>
    </w:p>
    <w:p>
      <w:pPr>
        <w:pStyle w:val="Corpo A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Valorizzazione delle figure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infermiere e delle professioni sanitarie </w:t>
      </w:r>
    </w:p>
    <w:p>
      <w:pPr>
        <w:pStyle w:val="Corpo A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Intervento a Cura di </w:t>
      </w:r>
    </w:p>
    <w:p>
      <w:pPr>
        <w:pStyle w:val="Corpo A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Dr.ssa Mimma Sternativo 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La pandemia ha segnato un punto di non ritorno per molti professionisti della Sanit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 Non solo perch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 xml:space="preserve">quello che abbiamo vissuto in quelle settimane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qualcosa che difficilmente non ha lasciato  traumi (basti contare il numero di pazienti, di persone, che abbiamo visto morire).</w:t>
      </w:r>
    </w:p>
    <w:p>
      <w:pPr>
        <w:pStyle w:val="Corpo A"/>
      </w:pPr>
      <w:r>
        <w:rPr>
          <w:rtl w:val="0"/>
          <w:lang w:val="it-IT"/>
        </w:rPr>
        <w:t>Ha segnato il punto di rottura, perch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 xml:space="preserve">troppo poco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rimasto di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che la cronaca ha raccontato del ruolo dei sanitari. Quella pandemia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stata una sveglia fortissima, dolorosissima.</w:t>
      </w:r>
    </w:p>
    <w:p>
      <w:pPr>
        <w:pStyle w:val="Corpo A"/>
      </w:pPr>
      <w:r>
        <w:rPr>
          <w:rtl w:val="0"/>
          <w:lang w:val="it-IT"/>
        </w:rPr>
        <w:t xml:space="preserve">Abbiamo toccato con mano la TOTALE ASSENZA della medicina territoriale, la carenza di personale sanitario e l'inadeguatezza di alcune organizzazioni che avrebbero dovuto e potuto essere un aiuto. Tantissimo non ha funzionato eppure, ha funzionato tanto altro. </w:t>
      </w:r>
    </w:p>
    <w:p>
      <w:pPr>
        <w:pStyle w:val="Corpo A"/>
      </w:pPr>
      <w:r>
        <w:rPr>
          <w:rtl w:val="0"/>
          <w:lang w:val="it-IT"/>
        </w:rPr>
        <w:t>Ha funzionato la professionalit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quei professionisti che hanno fatto 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 xml:space="preserve">il sistema non crollasse, ma forse INGENUAMENTE ci si aspettava un cambio di rotta. </w:t>
      </w:r>
    </w:p>
    <w:p>
      <w:pPr>
        <w:pStyle w:val="Corpo A"/>
      </w:pPr>
      <w:r>
        <w:rPr>
          <w:rtl w:val="0"/>
          <w:lang w:val="it-IT"/>
        </w:rPr>
        <w:t>Invece, i Pronto soccorso annegano, gli infermieri possono essere rimpiazzati dalla forza lavoro immigrata e non qualificata, si creano i Super Oss per fare il nostro lavoro sotto nome diverso per pagarli anche meno. Questo per fare solo qualche esempio.</w:t>
      </w:r>
    </w:p>
    <w:p>
      <w:pPr>
        <w:pStyle w:val="Corpo A"/>
      </w:pPr>
      <w:r>
        <w:rPr>
          <w:rtl w:val="0"/>
          <w:lang w:val="it-IT"/>
        </w:rPr>
        <w:t xml:space="preserve">La strada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lunga, ma occorre intensificare gli sforzi nel valorizzare le professioni sanitarie, nel raccontare chi siamo e cosa facciamo, rendendole attrattive per i giovani, per chi ancora deve scegliere chi e cosa essere professionalmente parlando, da grande. </w:t>
      </w:r>
    </w:p>
    <w:p>
      <w:pPr>
        <w:pStyle w:val="Corpo A"/>
      </w:pPr>
      <w:r>
        <w:rPr>
          <w:rtl w:val="0"/>
          <w:lang w:val="it-IT"/>
        </w:rPr>
        <w:t>La gestione della pandemia, il recupero delle liste d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attesa,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attuazione degli obiettivi del PNRR, come pure quelli della riforma regionale sanitaria hanno messo in evidenza diverse criticit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denunciate da decenni da molti di noi.  E cos</w:t>
      </w:r>
      <w:r>
        <w:rPr>
          <w:rtl w:val="0"/>
          <w:lang w:val="it-IT"/>
        </w:rPr>
        <w:t>ì</w:t>
      </w:r>
      <w:r>
        <w:rPr>
          <w:rtl w:val="0"/>
          <w:lang w:val="it-IT"/>
        </w:rPr>
        <w:t>, a causa della scarsa programmazione del fabbisogno di personale e sempre minore ATTRATTIVITA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 xml:space="preserve">del sistema sanitario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in gioco la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tenuta dei sistemi sanitari regionali.</w:t>
      </w:r>
    </w:p>
    <w:p>
      <w:pPr>
        <w:pStyle w:val="Corpo A"/>
      </w:pPr>
      <w:r>
        <w:rPr>
          <w:rtl w:val="0"/>
          <w:lang w:val="it-IT"/>
        </w:rPr>
        <w:t>Le strutture siano esse pubbliche che private, hanno sempre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a reperire sul mercato del lavoro infermieri, tecnici sanitari di radiologia medica, tecnici di laboratorio biomedico, assistenti sanitari e operatori socio-sanitari. </w:t>
      </w:r>
      <w:r>
        <w:rPr>
          <w:b w:val="1"/>
          <w:bCs w:val="1"/>
          <w:rtl w:val="0"/>
          <w:lang w:val="it-IT"/>
        </w:rPr>
        <w:t xml:space="preserve">Fials Milano Area Metropolitana ha messo al TAVOLO TUTTI GLI ORDINI  </w:t>
      </w:r>
      <w:r>
        <w:rPr>
          <w:rtl w:val="0"/>
          <w:lang w:val="it-IT"/>
        </w:rPr>
        <w:t xml:space="preserve">professionali, abbiamo contato una rappresentanza di circa 45mila professionisti. Tutti con gli stessi problemi, o quasi. </w:t>
      </w:r>
    </w:p>
    <w:p>
      <w:pPr>
        <w:pStyle w:val="Corpo A"/>
      </w:pPr>
      <w:r>
        <w:rPr>
          <w:rtl w:val="0"/>
          <w:lang w:val="it-IT"/>
        </w:rPr>
        <w:t>I professionisti optano sempre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spesso per FORME CONTRATTUALI diverse dalla dipendenza che, nei fatti, consente al lavoratore di conciliare meglio i tempi vita-lavoro, come pure di poter sfruttare meglio proprie competenze avanzate in prestazioni ritenute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qualificanti. Siamo passati in meno di tre anni dai maxi concorsi di 15 mila persone a  graduatorie di 100/150 persone.</w:t>
      </w:r>
    </w:p>
    <w:p>
      <w:pPr>
        <w:pStyle w:val="Corpo A"/>
      </w:pPr>
      <w:r>
        <w:rPr>
          <w:rtl w:val="0"/>
          <w:lang w:val="it-IT"/>
        </w:rPr>
        <w:t>E non a caso nell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 xml:space="preserve">anno 2022 abbiamo avuto in Lombardia il </w:t>
      </w:r>
      <w:r>
        <w:rPr>
          <w:b w:val="1"/>
          <w:bCs w:val="1"/>
          <w:rtl w:val="0"/>
          <w:lang w:val="it-IT"/>
        </w:rPr>
        <w:t xml:space="preserve">15% in meno di domande </w:t>
      </w:r>
      <w:r>
        <w:rPr>
          <w:rtl w:val="0"/>
          <w:lang w:val="it-IT"/>
        </w:rPr>
        <w:t>di iscrizione al CORSO DI LAUREA delle professioni sanitarie rispetto al 2021.</w:t>
      </w:r>
    </w:p>
    <w:p>
      <w:pPr>
        <w:pStyle w:val="Corpo A"/>
      </w:pPr>
      <w:r>
        <w:rPr>
          <w:rtl w:val="0"/>
          <w:lang w:val="it-IT"/>
        </w:rPr>
        <w:t xml:space="preserve">Prendendo in riferimento solo due tra i tanti corsi di laurea delle professioni sanitarie, nel 2022 abbiamo avuto meno 1651 domande di iscrizione a fisioterapia e meno 2572 a quello di infermieristica. E se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vero che nel 2020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aumentato il numero di assunzioni stabili, altrettanto lo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che lo stesso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servito a compensare i pensionamenti e licenziamenti.</w:t>
      </w:r>
    </w:p>
    <w:p>
      <w:pPr>
        <w:pStyle w:val="Corpo A"/>
      </w:pPr>
      <w:r>
        <w:rPr>
          <w:rtl w:val="0"/>
          <w:lang w:val="it-IT"/>
        </w:rPr>
        <w:t xml:space="preserve">Come sostenuto dagli esperti Cergas nel rapporto OASI 2022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evidente che nella situazione in cui siamo, garantire gli standard assistenziali richiesti dal PNRR e dal DM 77/22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pressoch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impossibile se non ci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una riorganizzazione dei modelli organizzativi come pure una  nuova allocazione delle risorse umane, definizione delle priorit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assistenziali, nuovi spazi di autonomia manageriali aziendali e soprattutto maggiore attenzione alle competenze.</w:t>
      </w:r>
    </w:p>
    <w:p>
      <w:pPr>
        <w:pStyle w:val="Corpo A"/>
      </w:pPr>
      <w:r>
        <w:rPr>
          <w:rtl w:val="0"/>
          <w:lang w:val="it-IT"/>
        </w:rPr>
        <w:t xml:space="preserve">E tempo di avere </w:t>
      </w:r>
      <w:r>
        <w:rPr>
          <w:b w:val="1"/>
          <w:bCs w:val="1"/>
          <w:rtl w:val="0"/>
          <w:lang w:val="it-IT"/>
        </w:rPr>
        <w:t>PARI DIGNIT</w:t>
      </w:r>
      <w:r>
        <w:rPr>
          <w:b w:val="1"/>
          <w:bCs w:val="1"/>
          <w:rtl w:val="0"/>
          <w:lang w:val="it-IT"/>
        </w:rPr>
        <w:t xml:space="preserve">À’ </w:t>
      </w:r>
      <w:r>
        <w:rPr>
          <w:b w:val="1"/>
          <w:bCs w:val="1"/>
          <w:rtl w:val="0"/>
          <w:lang w:val="it-IT"/>
        </w:rPr>
        <w:t>professionale</w:t>
      </w:r>
      <w:r>
        <w:rPr>
          <w:rtl w:val="0"/>
          <w:lang w:val="it-IT"/>
        </w:rPr>
        <w:t xml:space="preserve"> tra medici e professionisti sanitari. Un ulteriore passo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stato fatto dal CCNL Comparto Sanit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appena sottoscritto che vede finalmente un allineamento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istituto degli incarichi a quello dei Dirigenti, ma tanto deve essere ancora fatto. </w:t>
      </w:r>
    </w:p>
    <w:p>
      <w:pPr>
        <w:pStyle w:val="Corpo A"/>
      </w:pPr>
      <w:r>
        <w:rPr>
          <w:rtl w:val="0"/>
          <w:lang w:val="it-IT"/>
        </w:rPr>
        <w:t>In questo quadro ben si inserisce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istituzione della Direzione assistenziale all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art.2 del PDL 231 sulla valorizzazione delle figure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infermiere e delle professioni sanitarie, presentato dai consiglieri regionali Gallera e Tironi che ringrazio a nome mio,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organizzazione sindacale e dei lavoratori che rappresento.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La gestione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emergenza ha reso evidente che la politica sanitaria deve essere in grado di esprimere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visione sistemica e leadership collaborativa tra i vari stakeholder. E</w:t>
      </w:r>
      <w:r>
        <w:rPr>
          <w:rFonts w:ascii="Arial Unicode MS" w:hAnsi="Arial Unicode MS" w:hint="default"/>
          <w:rtl w:val="0"/>
          <w:lang w:val="it-IT"/>
        </w:rPr>
        <w:t xml:space="preserve">’ </w:t>
      </w:r>
      <w:r>
        <w:rPr>
          <w:rtl w:val="0"/>
          <w:lang w:val="it-IT"/>
        </w:rPr>
        <w:t>necessario affrancarsi dalle DIATRIBE del passato che servono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a tutelare interessi di categoria piuttosto che di sistema.</w:t>
      </w:r>
    </w:p>
    <w:p>
      <w:pPr>
        <w:pStyle w:val="Corpo A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la parola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  <w:lang w:val="it-IT"/>
        </w:rPr>
        <w:t>integrazione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tra le varie competenze non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continuare ad essere soltanto uno slogan quando a qualcun altro serve.</w:t>
      </w:r>
    </w:p>
    <w:p>
      <w:pPr>
        <w:pStyle w:val="Corpo A"/>
      </w:pPr>
      <w:r>
        <w:rPr>
          <w:b w:val="1"/>
          <w:bCs w:val="1"/>
          <w:rtl w:val="0"/>
          <w:lang w:val="it-IT"/>
        </w:rPr>
        <w:t>Il DIRETTORE SANITARIO</w:t>
      </w:r>
      <w:r>
        <w:rPr>
          <w:rtl w:val="0"/>
          <w:lang w:val="it-IT"/>
        </w:rPr>
        <w:t xml:space="preserve"> è </w:t>
      </w:r>
      <w:r>
        <w:rPr>
          <w:rtl w:val="0"/>
          <w:lang w:val="it-IT"/>
        </w:rPr>
        <w:t>nella quasi totalit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casi rappresentato da un medico a cui si d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indebitamente la licenza assoluta a dare orientamenti organizzativi per tutte le professioni sanitarie che operano nei contesti sanitari. </w:t>
      </w:r>
    </w:p>
    <w:p>
      <w:pPr>
        <w:pStyle w:val="Corpo A"/>
      </w:pPr>
      <w:r>
        <w:rPr>
          <w:rtl w:val="0"/>
          <w:lang w:val="it-IT"/>
        </w:rPr>
        <w:t xml:space="preserve">Tuttavia, il medico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orientato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atto medico  e di conseguenza al percorso clinico, diagnostico e terapeutico. Vengono dati Orientamenti legati alle prestazioni cliniche. Noi per</w:t>
      </w:r>
      <w:r>
        <w:rPr>
          <w:rtl w:val="0"/>
          <w:lang w:val="it-IT"/>
        </w:rPr>
        <w:t>ò</w:t>
      </w:r>
      <w:r>
        <w:rPr>
          <w:rtl w:val="0"/>
          <w:lang w:val="it-IT"/>
        </w:rPr>
        <w:t xml:space="preserve">,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bene dirselo e sottolinearlo sappiamo che per rispondere in modo appropriato al bisogno di salute del cittadino non basta parlare solo di processo clinico- diagnostico, ma anche quello assistenziale.</w:t>
      </w:r>
    </w:p>
    <w:p>
      <w:pPr>
        <w:pStyle w:val="Corpo A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E se questo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 xml:space="preserve">vero, abbiamo bisogno che tra le fila della Direzione Strategica non ci sia solo chi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preposto al controllo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attivit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clinica, ma anche chi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 xml:space="preserve">in grado di SUPERVISIONARE la parte assistenziale di cui il medico non ha competenza. </w:t>
      </w:r>
    </w:p>
    <w:p>
      <w:pPr>
        <w:pStyle w:val="Corpo A"/>
      </w:pPr>
      <w:r>
        <w:rPr>
          <w:rtl w:val="0"/>
          <w:lang w:val="it-IT"/>
        </w:rPr>
        <w:t>Nella Direzione strategica, assieme al direttore generale i due direttori apicali medico e professionista sanitario devono trovare integrazione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area terapeutica. </w:t>
      </w:r>
    </w:p>
    <w:p>
      <w:pPr>
        <w:pStyle w:val="Corpo A"/>
      </w:pPr>
      <w:r>
        <w:rPr>
          <w:rtl w:val="0"/>
          <w:lang w:val="it-IT"/>
        </w:rPr>
        <w:t>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 xml:space="preserve">istituzione della direzione assistenziale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soltanto un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ulteriore possibilit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avanzamento di carriera per le professioni sanitarie, che finalmente vedrebbero riconosciute le proprie competenze organizzative e manageriale maturati nei percorsi formativi (si pensi anche ai master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acquisizione  della STRUTTURA COMPLESSA) , ma una vera opportunit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integrazione delle competenze, garantendo una visione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insieme sul perseguimento degli obiettivi strategici.</w:t>
      </w:r>
    </w:p>
    <w:p>
      <w:pPr>
        <w:pStyle w:val="Corpo A"/>
      </w:pPr>
      <w:r>
        <w:rPr>
          <w:rtl w:val="0"/>
          <w:lang w:val="it-IT"/>
        </w:rPr>
        <w:t>D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altra parte la predisposizione dei modelli organizzativi assistenziali innovativi non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che essere fatta da chi per natura e profilo professionale se ne occupa tutti i giorni.</w:t>
      </w:r>
    </w:p>
    <w:p>
      <w:pPr>
        <w:pStyle w:val="Corpo A"/>
      </w:pPr>
      <w:r>
        <w:rPr>
          <w:rtl w:val="0"/>
          <w:lang w:val="it-IT"/>
        </w:rPr>
        <w:t xml:space="preserve">Va nella giusta Direzione </w:t>
      </w:r>
      <w:r>
        <w:rPr>
          <w:b w:val="1"/>
          <w:bCs w:val="1"/>
          <w:rtl w:val="0"/>
          <w:lang w:val="it-IT"/>
        </w:rPr>
        <w:t>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Art.3 </w:t>
      </w:r>
      <w:r>
        <w:rPr>
          <w:rtl w:val="0"/>
          <w:lang w:val="it-IT"/>
        </w:rPr>
        <w:t>del progetto di legge in esame, che deroga, seppur in via temporanea ed emergenziale, la disciplina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incompatibilit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al cumulo di impieghi e di incarichi per i dipendenti delle amministrazioni pubbliche.</w:t>
      </w:r>
    </w:p>
    <w:p>
      <w:pPr>
        <w:pStyle w:val="Corpo A"/>
      </w:pPr>
      <w:r>
        <w:rPr>
          <w:rtl w:val="0"/>
          <w:lang w:val="it-IT"/>
        </w:rPr>
        <w:t>Un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iniziativa che certamente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affiancata da molte altre per fronteggiare la carenza di personale, ma che almeno in un primo momento permetterebbe di avere quelle risorse necessarie a soddisfare i fabbisogni assistenziali richiesti dal PNRR e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attuazione della legge di riforma sanitaria di Regione Lombardia.</w:t>
      </w:r>
    </w:p>
    <w:p>
      <w:pPr>
        <w:pStyle w:val="Corpo A"/>
      </w:pPr>
      <w:r>
        <w:rPr>
          <w:rtl w:val="0"/>
          <w:lang w:val="it-IT"/>
        </w:rPr>
        <w:t>Un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iniziativa politica che serve per la tenuta del sistema salute.</w:t>
      </w:r>
    </w:p>
    <w:p>
      <w:pPr>
        <w:pStyle w:val="Corpo A"/>
        <w:rPr>
          <w:b w:val="1"/>
          <w:bCs w:val="1"/>
        </w:rPr>
      </w:pPr>
      <w:r>
        <w:rPr>
          <w:rtl w:val="0"/>
          <w:lang w:val="it-IT"/>
        </w:rPr>
        <w:t>Tuttavia,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esperienza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applicazione del comma 464bis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 xml:space="preserve">art. 1 della legge 30 dicembre 2020 n.178 ci ha mostrato ancora una volta che </w:t>
      </w:r>
      <w:r>
        <w:rPr>
          <w:b w:val="1"/>
          <w:bCs w:val="1"/>
          <w:rtl w:val="0"/>
          <w:lang w:val="it-IT"/>
        </w:rPr>
        <w:t>fatta la legge trovato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inganno.</w:t>
      </w:r>
    </w:p>
    <w:p>
      <w:pPr>
        <w:pStyle w:val="Corpo A"/>
      </w:pPr>
      <w:r>
        <w:rPr>
          <w:rtl w:val="0"/>
          <w:lang w:val="it-IT"/>
        </w:rPr>
        <w:t>Sarebbe utile raccogliere il dato di quanto realmente le amministrazioni abbiano permesso ai propri lavoratori di usufruire di questa possibilit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Corpo A"/>
      </w:pPr>
      <w:r>
        <w:rPr>
          <w:rtl w:val="0"/>
          <w:lang w:val="it-IT"/>
        </w:rPr>
        <w:t>La verit</w:t>
      </w:r>
      <w:r>
        <w:rPr>
          <w:rtl w:val="0"/>
          <w:lang w:val="it-IT"/>
        </w:rPr>
        <w:t xml:space="preserve">à è </w:t>
      </w:r>
      <w:r>
        <w:rPr>
          <w:rtl w:val="0"/>
          <w:lang w:val="it-IT"/>
        </w:rPr>
        <w:t>che avendo poche risorse le Direzioni si sono ben guardate dal lasciarle andare altrove perch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questo poi voleva dire non avere chi rientrasse in straordinario in corsia e/o non eseguisse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vaccinali nella propria azienda.</w:t>
      </w:r>
    </w:p>
    <w:p>
      <w:pPr>
        <w:pStyle w:val="Corpo A"/>
      </w:pPr>
      <w:r>
        <w:rPr>
          <w:rtl w:val="0"/>
          <w:lang w:val="it-IT"/>
        </w:rPr>
        <w:t>E allora affinch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 xml:space="preserve">le risorse vengano equamente indirizzate e utilizzate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necessaria alla base un cambiamento culturale e organizzativo e un maggiore controllo.</w:t>
      </w:r>
    </w:p>
    <w:p>
      <w:pPr>
        <w:pStyle w:val="Corpo A"/>
      </w:pPr>
      <w:r>
        <w:rPr>
          <w:rtl w:val="0"/>
          <w:lang w:val="it-IT"/>
        </w:rPr>
        <w:t>Riteniamo, altres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che la stessa possibilit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andrebbe data oltre che per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 xml:space="preserve">implementazione dei servizi di assistenza territoriale, anche per il </w:t>
      </w:r>
      <w:r>
        <w:rPr>
          <w:b w:val="1"/>
          <w:bCs w:val="1"/>
          <w:rtl w:val="0"/>
          <w:lang w:val="it-IT"/>
        </w:rPr>
        <w:t>recupero delle liste d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attesa </w:t>
      </w:r>
      <w:r>
        <w:rPr>
          <w:rtl w:val="0"/>
          <w:lang w:val="it-IT"/>
        </w:rPr>
        <w:t xml:space="preserve">e non soltanto agli infermieri ma anche ai </w:t>
      </w:r>
      <w:r>
        <w:rPr>
          <w:b w:val="1"/>
          <w:bCs w:val="1"/>
          <w:rtl w:val="0"/>
          <w:lang w:val="it-IT"/>
        </w:rPr>
        <w:t xml:space="preserve">tecnici di radiologia, ai fisioterapisti alle ostetriche </w:t>
      </w:r>
      <w:r>
        <w:rPr>
          <w:rtl w:val="0"/>
          <w:lang w:val="it-IT"/>
        </w:rPr>
        <w:t>per nominarne qualcuno.</w:t>
      </w:r>
    </w:p>
    <w:p>
      <w:pPr>
        <w:pStyle w:val="Corpo A"/>
      </w:pPr>
      <w:r>
        <w:rPr>
          <w:rtl w:val="0"/>
          <w:lang w:val="it-IT"/>
        </w:rPr>
        <w:t>Se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obiettivo reale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rendere il paziente il protagonista del suo percorso di cura e di rinascita, permettergli di non abbandonare le mura della propria abitazione e di conseguenza evitare anche uno spreco di risorse negli ospedali,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approccio deve essere necessariamente multidisciplinare e multiprofessionale. </w:t>
      </w:r>
    </w:p>
    <w:p>
      <w:pPr>
        <w:pStyle w:val="Corpo A"/>
      </w:pPr>
    </w:p>
    <w:p>
      <w:pPr>
        <w:pStyle w:val="Corpo A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Dr.ssa Mimma Sternativo</w:t>
      </w:r>
    </w:p>
    <w:p>
      <w:pPr>
        <w:pStyle w:val="Corpo A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Segretario Generale FIALS</w:t>
      </w:r>
    </w:p>
    <w:p>
      <w:pPr>
        <w:pStyle w:val="Corpo A"/>
        <w:jc w:val="right"/>
      </w:pPr>
      <w:r>
        <w:rPr>
          <w:sz w:val="20"/>
          <w:szCs w:val="20"/>
          <w:rtl w:val="0"/>
          <w:lang w:val="it-IT"/>
        </w:rPr>
        <w:t xml:space="preserve">Milano Area Metropolitana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